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DA" w:rsidRPr="00F1672B" w:rsidRDefault="005C4ED0" w:rsidP="00233ADA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Arial"/>
        </w:rPr>
      </w:pPr>
      <w:r>
        <w:rPr>
          <w:rFonts w:ascii="Liberation Serif" w:hAnsi="Liberation Serif" w:cs="Arial"/>
          <w:b/>
          <w:bCs/>
        </w:rPr>
        <w:t>Про</w:t>
      </w:r>
      <w:r w:rsidR="00233ADA" w:rsidRPr="00F1672B">
        <w:rPr>
          <w:rFonts w:ascii="Liberation Serif" w:hAnsi="Liberation Serif" w:cs="Arial"/>
          <w:b/>
          <w:bCs/>
        </w:rPr>
        <w:t>ект трудового договора с муниципальным служащим Администрации поселка городского типа Уренгой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jc w:val="right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br/>
        <w:t xml:space="preserve">Дата                                                                                  п. Уренгой                                    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 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Глава Администрации поселка городского типа Уренгой, действующий на основании Положения об Администрации поселка городского типа Уренгой, именуемый в дальнейшем «Работодатель» с одной стороны, и гражданин Российской Федерации, именуемый в дальнейшем «Работник», с другой стороны, вместе именуемые в дальнейшем «Стороны», заключили настоящий Трудовой договор о нижеследующем: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 Предмет Трудового договора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1.1. Настоящий Трудовой договор регулирует трудовые отношения между Работодателем и Работником. По настоящему Трудовому договору Работник берет на себя обязательства, связанные с прохождением муниципальной службы, а Работодатель обязуется обеспечить Работнику прохождение муниципальной службы в соответствии с законодательством Российской Федерации, Ямало-Ненецкого автономного округа о муниципальной службе.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1.2. Работодатель принимает Работника на муниципальную службу в Администрацию поселка городского типа Уренгой, на должность муниципальной службы.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1.3. В Перечне должностей муниципальной службы Администрации поселка городского типа Уренгой должность, замещаемая Работником, относится к соответствующим группе должностей муниципальной службы и категории.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1.4. Должностные обязанности, права и ответственность Работника при осуществлении служебной деятельности по замещаемой должности муниципальной службы определены должностной инструкцией</w:t>
      </w:r>
      <w:r w:rsidR="00010C56" w:rsidRPr="00F1672B">
        <w:rPr>
          <w:rFonts w:ascii="Liberation Serif" w:hAnsi="Liberation Serif" w:cs="Arial"/>
        </w:rPr>
        <w:t>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1.5. Настоящий Трудовой договор заключен на неопределенный срок, либо определенный срок.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2. Права и обязанности Работника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 xml:space="preserve">2.1. Работник имеет права, предусмотренные Трудовым кодексом Российской Федерации, статьей 11 и другими положениями Федерального закона от 02 марта 2007 года   № 25-ФЗ «О муниципальной службе Российской Федерации» (далее - Федеральный закон),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район, в том числе право расторгнуть Трудовой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2.2. Работник обязан исполнять обязанности, предусмотренные статьей 12 Федерального закона, соблюдать ограничения, выполнять обязательства и требования к служебному поведению, не нарушать запреты, установленные федеральными законами и законами Ямало-Ненецкого автономного округа для муниципальных служащих, исполнять требования Кодекса служебной этики муниципальных служащих.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3. Права и обязанности Работодателя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3.1. Работодатель имеет право: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lastRenderedPageBreak/>
        <w:t xml:space="preserve">а) требовать от Работника исполнения должностных обязанностей, возложенных на него настоящим Трудовым договором, должностной инструкцией, а также соблюдения Регламента Администрации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б) поощрять Работника за безупречное и эффективное исполнение должностных обязанностей;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в) привлекать Работника к дисциплинарной ответственности в случае совершения им дисциплинарного проступка;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г) реализовывать иные права, предусмотренные Трудовым кодексом Российской Федерации, Федеральным законом, другими федеральными законами и иными нормативными правовыми актами о муниципальной службе.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3.2. Работодатель обязан: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а) обеспечить Работнику организационно-технические условия, необходимые для исполнения должностных обязанностей;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б) обеспечить предоставление гарантий, установленных Федеральным законом, иными нормативными правовыми актами и настоящим Трудовым договором;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 xml:space="preserve">в) соблюдать законодательство Российской Федерации, Ямало-Ненецкого автономного округа о муниципальной службе, положения нормативных правовых актов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 и условия настоящего Трудового договора;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left="1" w:firstLine="707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г) исполнять иные обязанности, предусмотренные Федеральным законом и иными нормативными правовыми актами о муниципальной службе Российской Федерации, Ямало-Ненецкого автономн</w:t>
      </w:r>
      <w:bookmarkStart w:id="0" w:name="_GoBack"/>
      <w:bookmarkEnd w:id="0"/>
      <w:r w:rsidRPr="00F1672B">
        <w:rPr>
          <w:rFonts w:ascii="Liberation Serif" w:hAnsi="Liberation Serif" w:cs="Arial"/>
        </w:rPr>
        <w:t xml:space="preserve">ого округа,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4. Оплата труда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4.1. Работнику устанавливается: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1. Денежное содержание, которое состоит из: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а) должностного оклада муниципального служащего в соответствии с замещаемой им должностью муниципальной службы;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б) ежемесячных и иных дополнительных выплат, к которым относятся: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ежемесячная надбавка к должностному окладу за классный чин муниципального служащего в соответствии с присвоенным ему классным чином муниципальной службы;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ежемесячная надбавка к должностному окладу за выслугу лет на муниципальной службе;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ежемесячная надбавка за особые условия муниципальной службы;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ежемесячная надбавка к должностному окладу за работу со сведениями, составляющими государственную тайну, в размерах и порядке, которые определены законодательством Российской Федерации;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ежемесячное денежное поощрение к должностному окладу;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премии за выполнение особо важных и сложных заданий в соответствии с правовым актом органа местного самоуправления;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единовременная выплата при предоставлении ежегодного оплачиваемого отпуска;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 xml:space="preserve">- иные выплаты, предусмотренные положением об оплате труда муниципальных служащих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район, действующим законодательством Российской Федерации, Ямало-Ненецкого автономного округа или нормативными правовыми актами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2. Процентная надбавка за стаж работы в районах Крайнего Севера (приравненных к ним местностях).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3. Районный коэффициент за работу в районах Крайнего Севера.</w:t>
      </w:r>
    </w:p>
    <w:p w:rsidR="002755FD" w:rsidRPr="00F1672B" w:rsidRDefault="00233ADA" w:rsidP="002755F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5. Режим рабочего времени и времени отдыха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5.1. Работнику устанавливается: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lastRenderedPageBreak/>
        <w:t>- пятидневная рабочая неделя продолжительностью 36(40) часов;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два выходных дня - суббота и воскресенье;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начало рабочего дня - 08 час. 30 мин;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окончание рабочего дня: понедельник - 18 час. 00 мин., вторник, среда, четверг, пятница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– 17(18) час. 00 мин.;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регламентируемый перерыв в связи с работой за персональным компьютером: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- 20 минут через 2 часа после начала работы;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- 20 минут через 2 часа после окончания обеденного перерыва;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- перерыв на обед с 12 час. 30 мин. - до 14 час. 00 мин.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 xml:space="preserve">5.2. С учетом специфики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район, Работнику устанавливается особый режим работы – ненормированный рабочий день.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5.3. Работнику предоставляются: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а) ежегодный основной оплачиваемый отпуск продолжительностью 30 календарных дней;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б) ежегодный дополнительный оплачиваемый отпуск за выслугу лет: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1) при стаже муниципальной службы от 1 года до 5 лет -1 календарный день;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2) при стаже муниципальной службы от 5 до 10 лет -5 календарных дней;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3) при стаже муниципальной службы от 10 до 15 лет -7 календарных дней;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4) при стаже муниципальной службы 15 лет и более -10 календарных дней.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в) ежегодный дополнительный оплачиваемый отпуск за ненормированный рабочий день 3 календарных дня;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г) ежегодный дополнительный оплачиваемый отпуск в связи с работой в районе Крайнего</w:t>
      </w:r>
      <w:r w:rsidR="007769F3" w:rsidRPr="00F1672B">
        <w:rPr>
          <w:rFonts w:ascii="Liberation Serif" w:hAnsi="Liberation Serif" w:cs="Arial"/>
        </w:rPr>
        <w:t xml:space="preserve"> </w:t>
      </w:r>
      <w:r w:rsidRPr="00F1672B">
        <w:rPr>
          <w:rFonts w:ascii="Liberation Serif" w:hAnsi="Liberation Serif" w:cs="Arial"/>
        </w:rPr>
        <w:t>Севера продолжительностью - 24 календарных дня.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5.4. Ежегодный оплачиваемый отпуск предоставляется муниципальному служащему ежегодно в соответствии с графиком отпусков, утверждаемым Работодателем.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6. Гарантии, компенсации и льготы в связи с профессиональной служебной деятельностью</w:t>
      </w:r>
    </w:p>
    <w:p w:rsidR="007769F3" w:rsidRPr="00F1672B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6.1. Работнику предоставляются основные гарантии, указанные в статье 23 Федерального закона, а также дополнительные гарантии</w:t>
      </w:r>
      <w:r w:rsidR="007769F3" w:rsidRPr="00F1672B">
        <w:rPr>
          <w:rFonts w:ascii="Liberation Serif" w:hAnsi="Liberation Serif" w:cs="Arial"/>
        </w:rPr>
        <w:t>,</w:t>
      </w:r>
      <w:r w:rsidRPr="00F1672B">
        <w:rPr>
          <w:rFonts w:ascii="Liberation Serif" w:hAnsi="Liberation Serif" w:cs="Arial"/>
        </w:rPr>
        <w:t xml:space="preserve"> предоставляемые законом Ямало-Ненецкого автономного округа и Уставом </w:t>
      </w:r>
      <w:r w:rsidR="007769F3" w:rsidRPr="00F1672B">
        <w:rPr>
          <w:rFonts w:ascii="Liberation Serif" w:hAnsi="Liberation Serif" w:cs="Arial"/>
        </w:rPr>
        <w:t>муниципального округа</w:t>
      </w:r>
      <w:r w:rsidRPr="00F1672B">
        <w:rPr>
          <w:rFonts w:ascii="Liberation Serif" w:hAnsi="Liberation Serif" w:cs="Arial"/>
        </w:rPr>
        <w:t xml:space="preserve">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 xml:space="preserve">6.2. Работнику предоставляются компенсации и льготы, предусмотренные законодательством Российской Федерации, Ямало-Ненецкого автономного округа и нормативными правовыми актами органов местного самоуправления муниципального образования </w:t>
      </w:r>
      <w:proofErr w:type="spellStart"/>
      <w:r w:rsidRPr="00F1672B">
        <w:rPr>
          <w:rFonts w:ascii="Liberation Serif" w:hAnsi="Liberation Serif" w:cs="Arial"/>
        </w:rPr>
        <w:t>Пуровский</w:t>
      </w:r>
      <w:proofErr w:type="spellEnd"/>
      <w:r w:rsidRPr="00F1672B">
        <w:rPr>
          <w:rFonts w:ascii="Liberation Serif" w:hAnsi="Liberation Serif" w:cs="Arial"/>
        </w:rPr>
        <w:t xml:space="preserve"> район.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6.3. Работник подлежит обязательному государственному социальному страхованию, предусмотренному законодательством Российской Федерации.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7. Ответственность Сторон. Изменение и дополнение Трудового договора. Прекращение Трудового договора.</w:t>
      </w:r>
    </w:p>
    <w:p w:rsidR="007769F3" w:rsidRPr="00F1672B" w:rsidRDefault="007769F3" w:rsidP="007769F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7769F3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7.1. Работодатель и Работник несут ответственность за неисполнение или ненадлежащее исполнение взятых на себя обязанностей и обязательств в соответствии с</w:t>
      </w:r>
      <w:r w:rsidR="007769F3" w:rsidRPr="00F1672B">
        <w:rPr>
          <w:rFonts w:ascii="Liberation Serif" w:hAnsi="Liberation Serif" w:cs="Arial"/>
        </w:rPr>
        <w:t xml:space="preserve"> </w:t>
      </w:r>
      <w:r w:rsidRPr="00F1672B">
        <w:rPr>
          <w:rFonts w:ascii="Liberation Serif" w:hAnsi="Liberation Serif" w:cs="Arial"/>
        </w:rPr>
        <w:t>законодательством Российской Федерации.</w:t>
      </w:r>
    </w:p>
    <w:p w:rsidR="007769F3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Работник, в случае умышленного или неосторожного разглашения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затрагивающие их честь и достоинство, персональных данных другого работника, привлекается к ответственности в соответствии с законодательством Российской Федерации.</w:t>
      </w:r>
    </w:p>
    <w:p w:rsidR="007769F3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lastRenderedPageBreak/>
        <w:t>7.2. Запрещается требовать от Работника исполнения должностных обязанностей, не установленных настоящим трудовым договором и должностной инструкцией Работника.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7.3. Изменения и дополнения могут быть внесены в Трудовой договор по соглашению Сторон в следующих случаях: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а) при изменении действующего законодательства;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б) по инициативе любой из Сторон Трудового договора.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При изменении Работодателем существенных условий Трудового договора Работник уведомляется об этом в письменной форме не позднее чем за два месяца до их изменения.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7.4. Изменения и дополнения, вносимые в Трудовой договор, оформляются в виде письменных соглашений, которые являются неотъемлемой частью Трудового договора.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7.5. Трудовой договор может быть прекращен по основаниям, предусмотренным законодательством Российской Федерации, Ямало-Ненецкого автономного округа о муниципальной службе.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8. Разрешение споров и разногласий.</w:t>
      </w:r>
    </w:p>
    <w:p w:rsidR="007769F3" w:rsidRPr="00F1672B" w:rsidRDefault="007769F3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8.1. Споры и разногласия по Трудовому договору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8.2. Трудовой договор составлен в двух экземплярах. Один экземпляр хранится Работодателем в личном деле Работника, второй - у Работника. Оба экземпляра имеют одинаковую юридическую силу.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233A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9. Подписи сторон</w:t>
      </w:r>
    </w:p>
    <w:p w:rsidR="007769F3" w:rsidRPr="00F1672B" w:rsidRDefault="00233ADA" w:rsidP="007769F3">
      <w:pPr>
        <w:shd w:val="clear" w:color="auto" w:fill="FFFFFF"/>
        <w:spacing w:before="100" w:beforeAutospacing="1" w:after="100" w:afterAutospacing="1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 </w:t>
      </w:r>
    </w:p>
    <w:p w:rsidR="00233ADA" w:rsidRPr="00F1672B" w:rsidRDefault="00233ADA" w:rsidP="007769F3">
      <w:pPr>
        <w:shd w:val="clear" w:color="auto" w:fill="FFFFFF"/>
        <w:spacing w:before="100" w:beforeAutospacing="1" w:after="100" w:afterAutospacing="1"/>
        <w:rPr>
          <w:rFonts w:ascii="Liberation Serif" w:hAnsi="Liberation Serif" w:cs="Arial"/>
        </w:rPr>
      </w:pPr>
      <w:r w:rsidRPr="00F1672B">
        <w:rPr>
          <w:rFonts w:ascii="Liberation Serif" w:hAnsi="Liberation Serif" w:cs="Arial"/>
        </w:rPr>
        <w:t>Работодатель                                                                                                                       Работник</w:t>
      </w:r>
    </w:p>
    <w:p w:rsidR="00456BDF" w:rsidRPr="00F1672B" w:rsidRDefault="00456BDF" w:rsidP="00456B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</w:p>
    <w:sectPr w:rsidR="00456BDF" w:rsidRPr="00F1672B" w:rsidSect="007769F3"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10C56"/>
    <w:rsid w:val="00020236"/>
    <w:rsid w:val="000475FE"/>
    <w:rsid w:val="00087871"/>
    <w:rsid w:val="00097ED6"/>
    <w:rsid w:val="000B6B63"/>
    <w:rsid w:val="0011345A"/>
    <w:rsid w:val="00120957"/>
    <w:rsid w:val="0012522B"/>
    <w:rsid w:val="001533A4"/>
    <w:rsid w:val="001A1CB1"/>
    <w:rsid w:val="001B35C8"/>
    <w:rsid w:val="001B711F"/>
    <w:rsid w:val="001E1BF1"/>
    <w:rsid w:val="001E33AF"/>
    <w:rsid w:val="001F37C9"/>
    <w:rsid w:val="00203759"/>
    <w:rsid w:val="00204873"/>
    <w:rsid w:val="0021713F"/>
    <w:rsid w:val="002238ED"/>
    <w:rsid w:val="00233ADA"/>
    <w:rsid w:val="002755FD"/>
    <w:rsid w:val="002905F7"/>
    <w:rsid w:val="00293CB0"/>
    <w:rsid w:val="002B07ED"/>
    <w:rsid w:val="002C130B"/>
    <w:rsid w:val="002D3C80"/>
    <w:rsid w:val="002D64CE"/>
    <w:rsid w:val="002F7902"/>
    <w:rsid w:val="00312712"/>
    <w:rsid w:val="00326544"/>
    <w:rsid w:val="00330262"/>
    <w:rsid w:val="003313AE"/>
    <w:rsid w:val="00356EBF"/>
    <w:rsid w:val="00360A4E"/>
    <w:rsid w:val="003630E6"/>
    <w:rsid w:val="003647AB"/>
    <w:rsid w:val="0037434F"/>
    <w:rsid w:val="00385792"/>
    <w:rsid w:val="00396DC3"/>
    <w:rsid w:val="003D16B3"/>
    <w:rsid w:val="003D323D"/>
    <w:rsid w:val="003D3F49"/>
    <w:rsid w:val="003E3A39"/>
    <w:rsid w:val="003E628E"/>
    <w:rsid w:val="00415038"/>
    <w:rsid w:val="004154C6"/>
    <w:rsid w:val="004210A1"/>
    <w:rsid w:val="004251CB"/>
    <w:rsid w:val="00447655"/>
    <w:rsid w:val="00450E76"/>
    <w:rsid w:val="00456BDF"/>
    <w:rsid w:val="004C043D"/>
    <w:rsid w:val="004E2173"/>
    <w:rsid w:val="004E42D9"/>
    <w:rsid w:val="0050257D"/>
    <w:rsid w:val="00526FFB"/>
    <w:rsid w:val="00562A84"/>
    <w:rsid w:val="00565D62"/>
    <w:rsid w:val="00581912"/>
    <w:rsid w:val="00583360"/>
    <w:rsid w:val="005920BD"/>
    <w:rsid w:val="00594FE6"/>
    <w:rsid w:val="005B0435"/>
    <w:rsid w:val="005B18C6"/>
    <w:rsid w:val="005B3F70"/>
    <w:rsid w:val="005B559A"/>
    <w:rsid w:val="005C4ED0"/>
    <w:rsid w:val="005C7BEE"/>
    <w:rsid w:val="005E1AD1"/>
    <w:rsid w:val="005E5FE1"/>
    <w:rsid w:val="0061499B"/>
    <w:rsid w:val="006242C1"/>
    <w:rsid w:val="00625547"/>
    <w:rsid w:val="006303B4"/>
    <w:rsid w:val="00641FE7"/>
    <w:rsid w:val="00645BC1"/>
    <w:rsid w:val="00647EE7"/>
    <w:rsid w:val="0065746D"/>
    <w:rsid w:val="00660FDB"/>
    <w:rsid w:val="00664BC0"/>
    <w:rsid w:val="00666BB5"/>
    <w:rsid w:val="00673604"/>
    <w:rsid w:val="00673DEC"/>
    <w:rsid w:val="0068011D"/>
    <w:rsid w:val="006806BC"/>
    <w:rsid w:val="0068212F"/>
    <w:rsid w:val="00682BAC"/>
    <w:rsid w:val="006970B8"/>
    <w:rsid w:val="006A070F"/>
    <w:rsid w:val="006A3B0D"/>
    <w:rsid w:val="006A5163"/>
    <w:rsid w:val="006C7D02"/>
    <w:rsid w:val="006F1564"/>
    <w:rsid w:val="007769F3"/>
    <w:rsid w:val="00781B0E"/>
    <w:rsid w:val="00795492"/>
    <w:rsid w:val="007D69C1"/>
    <w:rsid w:val="007E6BF8"/>
    <w:rsid w:val="008117EA"/>
    <w:rsid w:val="008251B7"/>
    <w:rsid w:val="00831BE1"/>
    <w:rsid w:val="00843764"/>
    <w:rsid w:val="00855B28"/>
    <w:rsid w:val="0086597B"/>
    <w:rsid w:val="00874874"/>
    <w:rsid w:val="008915EF"/>
    <w:rsid w:val="008946E1"/>
    <w:rsid w:val="008A6B77"/>
    <w:rsid w:val="008D6DC7"/>
    <w:rsid w:val="008E7BCE"/>
    <w:rsid w:val="00901FF0"/>
    <w:rsid w:val="00912581"/>
    <w:rsid w:val="00917C74"/>
    <w:rsid w:val="00930B68"/>
    <w:rsid w:val="00947EF8"/>
    <w:rsid w:val="00974FBE"/>
    <w:rsid w:val="0098043F"/>
    <w:rsid w:val="0098476D"/>
    <w:rsid w:val="00993ED5"/>
    <w:rsid w:val="009B2B35"/>
    <w:rsid w:val="009B719A"/>
    <w:rsid w:val="009D22FD"/>
    <w:rsid w:val="00A00028"/>
    <w:rsid w:val="00A039F1"/>
    <w:rsid w:val="00A263B2"/>
    <w:rsid w:val="00A36461"/>
    <w:rsid w:val="00A52C0A"/>
    <w:rsid w:val="00A61CEE"/>
    <w:rsid w:val="00A64FEA"/>
    <w:rsid w:val="00A95692"/>
    <w:rsid w:val="00AA2C25"/>
    <w:rsid w:val="00AC508F"/>
    <w:rsid w:val="00AD0028"/>
    <w:rsid w:val="00AE532A"/>
    <w:rsid w:val="00AF76A6"/>
    <w:rsid w:val="00B11050"/>
    <w:rsid w:val="00B1116D"/>
    <w:rsid w:val="00B2669C"/>
    <w:rsid w:val="00B27DC3"/>
    <w:rsid w:val="00B30403"/>
    <w:rsid w:val="00B33593"/>
    <w:rsid w:val="00B63BC2"/>
    <w:rsid w:val="00B71F71"/>
    <w:rsid w:val="00B77D4B"/>
    <w:rsid w:val="00B82754"/>
    <w:rsid w:val="00B9508D"/>
    <w:rsid w:val="00BD125C"/>
    <w:rsid w:val="00BD7C88"/>
    <w:rsid w:val="00BE086F"/>
    <w:rsid w:val="00BF1810"/>
    <w:rsid w:val="00C15DB0"/>
    <w:rsid w:val="00C22408"/>
    <w:rsid w:val="00C4542D"/>
    <w:rsid w:val="00C675FE"/>
    <w:rsid w:val="00C77015"/>
    <w:rsid w:val="00C813DA"/>
    <w:rsid w:val="00C8499E"/>
    <w:rsid w:val="00CA2133"/>
    <w:rsid w:val="00CD722F"/>
    <w:rsid w:val="00CF0302"/>
    <w:rsid w:val="00D02C24"/>
    <w:rsid w:val="00D02DDF"/>
    <w:rsid w:val="00D202B6"/>
    <w:rsid w:val="00D4088C"/>
    <w:rsid w:val="00D503A2"/>
    <w:rsid w:val="00D62608"/>
    <w:rsid w:val="00D662FB"/>
    <w:rsid w:val="00D66BEE"/>
    <w:rsid w:val="00D76C74"/>
    <w:rsid w:val="00D948D7"/>
    <w:rsid w:val="00DD1628"/>
    <w:rsid w:val="00DD36CE"/>
    <w:rsid w:val="00DE01B6"/>
    <w:rsid w:val="00E03191"/>
    <w:rsid w:val="00E17258"/>
    <w:rsid w:val="00E47C3F"/>
    <w:rsid w:val="00E57366"/>
    <w:rsid w:val="00E649F0"/>
    <w:rsid w:val="00E84346"/>
    <w:rsid w:val="00EB583D"/>
    <w:rsid w:val="00EF069E"/>
    <w:rsid w:val="00EF0FA8"/>
    <w:rsid w:val="00EF1EC5"/>
    <w:rsid w:val="00F015CF"/>
    <w:rsid w:val="00F14F30"/>
    <w:rsid w:val="00F1672B"/>
    <w:rsid w:val="00F2679C"/>
    <w:rsid w:val="00F42F93"/>
    <w:rsid w:val="00F72698"/>
    <w:rsid w:val="00F83B1E"/>
    <w:rsid w:val="00F86B8C"/>
    <w:rsid w:val="00FA6542"/>
    <w:rsid w:val="00FB3023"/>
    <w:rsid w:val="00FB6E8A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E60C1-9B2F-435F-A509-F089517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Message Header"/>
    <w:basedOn w:val="a"/>
    <w:link w:val="ab"/>
    <w:rsid w:val="00912581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b">
    <w:name w:val="Шапка Знак"/>
    <w:basedOn w:val="a0"/>
    <w:link w:val="aa"/>
    <w:rsid w:val="0091258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4088C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682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B4BE-1C34-4C8E-ADCA-3D29088B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cp:lastPrinted>2021-04-12T11:43:00Z</cp:lastPrinted>
  <dcterms:created xsi:type="dcterms:W3CDTF">2022-05-20T05:15:00Z</dcterms:created>
  <dcterms:modified xsi:type="dcterms:W3CDTF">2022-05-20T05:15:00Z</dcterms:modified>
</cp:coreProperties>
</file>